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noProof/>
          <w:color w:val="000000"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-104665</wp:posOffset>
                </wp:positionH>
                <wp:positionV relativeFrom="paragraph">
                  <wp:posOffset>-255739</wp:posOffset>
                </wp:positionV>
                <wp:extent cx="962108" cy="1168841"/>
                <wp:effectExtent l="0" t="0" r="28575" b="127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688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DEDA9" id="Dikdörtgen 1" o:spid="_x0000_s1026" style="position:absolute;margin-left:-8.25pt;margin-top:-20.15pt;width:75.75pt;height:9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" fillcolor="#5b9bd5 [3204]" strokecolor="#1f4d78 [1604]" strokeweight="1pt"/>
            </w:pict>
          </mc:Fallback>
        </mc:AlternateContent>
      </w:r>
    </w:p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VESİKALIK</w:t>
      </w:r>
    </w:p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</w:p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bookmarkStart w:id="0" w:name="_GoBack"/>
      <w:bookmarkEnd w:id="0"/>
    </w:p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VESİKALIK</w:t>
      </w:r>
    </w:p>
    <w:p w:rsidR="007624A8" w:rsidRPr="007624A8" w:rsidRDefault="007624A8" w:rsidP="00D738B2">
      <w:pPr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</w:pPr>
      <w:r w:rsidRPr="007624A8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METİN KIMILDAR</w:t>
      </w:r>
    </w:p>
    <w:p w:rsidR="00631105" w:rsidRDefault="00631105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Bu kitap, bitkisel yağlara dair kapsamlı ve güncel bilgiler sunarak, bu doğal ürünlerin sağlığa olan potansiyel faydalarını keşfetmenize yardımcı olacaktır. Hem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sağlık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profesyoneller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i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hem de bitkisel yağlara ilgi duyan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herkes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için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rahatlıkla yararlanabilecekleri şekilde hazırlanmıştır.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Kita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pta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, 166 uçucu yağ, 95 sabit yağ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ve 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5 maserasyon yağ olma</w:t>
      </w:r>
      <w:r w:rsidR="00631105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 üzere 266 farklı bitkisel yağ,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resimleriyle birlikt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e detaylı bir şekilde incelenmiştir. Bilgilerin hazırlanmasında beş</w:t>
      </w:r>
      <w:r w:rsidR="00A2439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binden fazla tıbbi makaleden yararlanılmıştır.</w:t>
      </w:r>
      <w:r w:rsidR="00A2439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Ayrıca Türkiye’de ve dünyada ilk defa açıklanacak özel bilgilere yer verilmiştir.</w:t>
      </w:r>
    </w:p>
    <w:p w:rsidR="00D738B2" w:rsidRPr="00631105" w:rsidRDefault="00D738B2" w:rsidP="00D738B2">
      <w:pPr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</w:pPr>
      <w:r w:rsidRPr="00631105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Her yağ için şu bilgiler sunulmuştur: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 xml:space="preserve">Botanik </w:t>
      </w: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a</w:t>
      </w: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dı: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kaynağını oluşturan bitkinin bilimsel adı ve ait olduğu botanik familya.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 xml:space="preserve">Yağ özellikleri: 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rengi, kokusu ve kıvamı gibi fiziksel özellikleri.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 xml:space="preserve">Yetiştiği </w:t>
      </w: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</w:t>
      </w: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erler: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üretildiği coğrafi bölgeler.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Kullanılan Kısım: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,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bitkinin hangi kısmı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kullanılarak hangi yöntemle elde edildiği,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Yağın içeriğinde bulunan k</w:t>
      </w: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 xml:space="preserve">imyasal </w:t>
      </w: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m</w:t>
      </w: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addeler: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terapötik etkilerin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den sorumlu olan ana bileşikler,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Ruhsal ve duygusal etkileri</w:t>
      </w: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psikoloji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ve duygular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üzerindeki potansiyel etkileri,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Yağın Kullanım Önerileri: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farklı sağlık soru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nları için kullanım tavsiyeleri,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Gıda Olarak Kullanımı: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</w:t>
      </w:r>
      <w:r w:rsidR="00A2439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içile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bilir olup olmadığı ve gı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dalarda nasıl kullanılabileceği,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F7007E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Masaj: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hangi problemlerde </w:t>
      </w:r>
      <w:r w:rsidR="00A2439D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masajda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kullanılabileceği,</w:t>
      </w:r>
    </w:p>
    <w:p w:rsidR="00D738B2" w:rsidRPr="00F7007E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097127">
        <w:rPr>
          <w:rFonts w:ascii="Calibri" w:eastAsia="Times New Roman" w:hAnsi="Calibri" w:cs="Calibri"/>
          <w:b/>
          <w:color w:val="000000"/>
          <w:sz w:val="21"/>
          <w:szCs w:val="21"/>
          <w:lang w:eastAsia="tr-TR"/>
        </w:rPr>
        <w:t>Maske: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Yağın cilt bakımı için maske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olarak nasıl kullanılabileceği,</w:t>
      </w:r>
    </w:p>
    <w:p w:rsidR="00D738B2" w:rsidRDefault="00D738B2" w:rsidP="00D738B2">
      <w:pPr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tr-TR"/>
        </w:rPr>
        <w:t>Uyumlu yağlar: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  <w:r w:rsidR="00631105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Yağın hangi diğer</w:t>
      </w:r>
      <w:r w:rsidRPr="00F7007E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yağlarla </w:t>
      </w:r>
      <w:r w:rsidR="00631105"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karışım yapmaya uygun olduğu,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 xml:space="preserve"> </w:t>
      </w:r>
    </w:p>
    <w:p w:rsidR="00D738B2" w:rsidRPr="00F7007E" w:rsidRDefault="00D738B2" w:rsidP="00D738B2">
      <w:pPr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tr-TR"/>
        </w:rPr>
      </w:pPr>
      <w:r w:rsidRPr="00D738B2">
        <w:rPr>
          <w:rFonts w:ascii="Calibri" w:eastAsia="Times New Roman" w:hAnsi="Calibri" w:cs="Calibri"/>
          <w:b/>
          <w:bCs/>
          <w:lang w:eastAsia="tr-TR"/>
        </w:rPr>
        <w:t>Yağın içeriğindeki kimyasalların tespit edilmiş iyileştirici etkileri</w:t>
      </w:r>
      <w:r>
        <w:rPr>
          <w:rFonts w:ascii="Calibri" w:eastAsia="Times New Roman" w:hAnsi="Calibri" w:cs="Calibri"/>
          <w:b/>
          <w:bCs/>
          <w:lang w:eastAsia="tr-TR"/>
        </w:rPr>
        <w:t xml:space="preserve">: </w:t>
      </w:r>
      <w:r w:rsidRPr="00A2439D">
        <w:rPr>
          <w:rFonts w:ascii="Calibri" w:eastAsia="Times New Roman" w:hAnsi="Calibri" w:cs="Calibri"/>
          <w:bCs/>
          <w:lang w:eastAsia="tr-TR"/>
        </w:rPr>
        <w:t xml:space="preserve">Çeşitli </w:t>
      </w:r>
      <w:r>
        <w:rPr>
          <w:rFonts w:ascii="Calibri" w:eastAsia="Times New Roman" w:hAnsi="Calibri" w:cs="Calibri"/>
          <w:bCs/>
          <w:lang w:eastAsia="tr-TR"/>
        </w:rPr>
        <w:t>h</w:t>
      </w:r>
      <w:r w:rsidRPr="00D738B2">
        <w:rPr>
          <w:rFonts w:ascii="Calibri" w:eastAsia="Times New Roman" w:hAnsi="Calibri" w:cs="Calibri"/>
          <w:bCs/>
          <w:lang w:eastAsia="tr-TR"/>
        </w:rPr>
        <w:t>astalıklar</w:t>
      </w:r>
      <w:r>
        <w:rPr>
          <w:rFonts w:ascii="Calibri" w:eastAsia="Times New Roman" w:hAnsi="Calibri" w:cs="Calibri"/>
          <w:bCs/>
          <w:lang w:eastAsia="tr-TR"/>
        </w:rPr>
        <w:t>a göre</w:t>
      </w:r>
      <w:r w:rsidRPr="00D738B2">
        <w:rPr>
          <w:rFonts w:ascii="Calibri" w:eastAsia="Times New Roman" w:hAnsi="Calibri" w:cs="Calibri"/>
          <w:bCs/>
          <w:lang w:eastAsia="tr-TR"/>
        </w:rPr>
        <w:t xml:space="preserve"> </w:t>
      </w:r>
      <w:r>
        <w:rPr>
          <w:rFonts w:ascii="Calibri" w:eastAsia="Times New Roman" w:hAnsi="Calibri" w:cs="Calibri"/>
          <w:bCs/>
          <w:lang w:eastAsia="tr-TR"/>
        </w:rPr>
        <w:t>potansiyel faydaları</w:t>
      </w:r>
      <w:r w:rsidR="00A2439D">
        <w:rPr>
          <w:rFonts w:ascii="Calibri" w:eastAsia="Times New Roman" w:hAnsi="Calibri" w:cs="Calibri"/>
          <w:bCs/>
          <w:lang w:eastAsia="tr-TR"/>
        </w:rPr>
        <w:t>,</w:t>
      </w:r>
      <w:r>
        <w:rPr>
          <w:rFonts w:ascii="Calibri" w:eastAsia="Times New Roman" w:hAnsi="Calibri" w:cs="Calibri"/>
          <w:bCs/>
          <w:lang w:eastAsia="tr-TR"/>
        </w:rPr>
        <w:t xml:space="preserve"> </w:t>
      </w:r>
      <w:r w:rsidR="00A2439D">
        <w:rPr>
          <w:rFonts w:ascii="Calibri" w:eastAsia="Times New Roman" w:hAnsi="Calibri" w:cs="Calibri"/>
          <w:bCs/>
          <w:lang w:eastAsia="tr-TR"/>
        </w:rPr>
        <w:t xml:space="preserve">tablolarla </w:t>
      </w:r>
      <w:r>
        <w:rPr>
          <w:rFonts w:ascii="Calibri" w:eastAsia="Times New Roman" w:hAnsi="Calibri" w:cs="Calibri"/>
          <w:color w:val="000000"/>
          <w:sz w:val="21"/>
          <w:szCs w:val="21"/>
          <w:lang w:eastAsia="tr-TR"/>
        </w:rPr>
        <w:t>detaylı bir şekilde anlatılmıştır.</w:t>
      </w:r>
    </w:p>
    <w:p w:rsidR="006056C0" w:rsidRDefault="006056C0"/>
    <w:p w:rsidR="00631105" w:rsidRDefault="0063110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4124988</wp:posOffset>
                </wp:positionH>
                <wp:positionV relativeFrom="paragraph">
                  <wp:posOffset>216535</wp:posOffset>
                </wp:positionV>
                <wp:extent cx="866693" cy="691763"/>
                <wp:effectExtent l="0" t="0" r="10160" b="1333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93" cy="691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4D1F1" id="Dikdörtgen 2" o:spid="_x0000_s1026" style="position:absolute;margin-left:324.8pt;margin-top:17.05pt;width:68.25pt;height:5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" fillcolor="#5b9bd5 [3204]" strokecolor="#1f4d78 [1604]" strokeweight="1pt"/>
            </w:pict>
          </mc:Fallback>
        </mc:AlternateContent>
      </w:r>
    </w:p>
    <w:p w:rsidR="00631105" w:rsidRDefault="0063110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38459</wp:posOffset>
                </wp:positionH>
                <wp:positionV relativeFrom="paragraph">
                  <wp:posOffset>50275</wp:posOffset>
                </wp:positionV>
                <wp:extent cx="628153" cy="683813"/>
                <wp:effectExtent l="0" t="0" r="19685" b="2159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53" cy="683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1A517" id="Dikdörtgen 3" o:spid="_x0000_s1026" style="position:absolute;margin-left:3.05pt;margin-top:3.95pt;width:49.45pt;height:5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" fillcolor="#5b9bd5 [3204]" strokecolor="#1f4d78 [1604]" strokeweight="1pt"/>
            </w:pict>
          </mc:Fallback>
        </mc:AlternateContent>
      </w:r>
      <w:r>
        <w:t xml:space="preserve">                          </w:t>
      </w:r>
      <w:r w:rsidR="007624A8">
        <w:t xml:space="preserve">                   </w:t>
      </w:r>
      <w:r>
        <w:t>Yandaki QR kodu telefonunuzla taratarak</w:t>
      </w:r>
    </w:p>
    <w:p w:rsidR="00631105" w:rsidRDefault="00631105">
      <w:r>
        <w:t xml:space="preserve">                       </w:t>
      </w:r>
      <w:r w:rsidR="007624A8">
        <w:t xml:space="preserve">          </w:t>
      </w:r>
      <w:hyperlink r:id="rId4" w:history="1">
        <w:r w:rsidRPr="00036BC3">
          <w:rPr>
            <w:rStyle w:val="Kpr"/>
          </w:rPr>
          <w:t>www.aromaterapiatlasi.com</w:t>
        </w:r>
      </w:hyperlink>
      <w:r>
        <w:t xml:space="preserve"> sitesine ulaşabilirsiniz.</w:t>
      </w:r>
    </w:p>
    <w:p w:rsidR="007624A8" w:rsidRDefault="007624A8"/>
    <w:p w:rsidR="007624A8" w:rsidRDefault="007624A8">
      <w:r>
        <w:t>ISBN</w:t>
      </w:r>
    </w:p>
    <w:sectPr w:rsidR="0076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B2"/>
    <w:rsid w:val="006056C0"/>
    <w:rsid w:val="00631105"/>
    <w:rsid w:val="007624A8"/>
    <w:rsid w:val="00A2439D"/>
    <w:rsid w:val="00D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AFE2"/>
  <w15:chartTrackingRefBased/>
  <w15:docId w15:val="{31C5DC52-2803-41C4-AE17-6A67AAE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1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omaterapiatla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2024-09-06T06:49:00Z</dcterms:created>
  <dcterms:modified xsi:type="dcterms:W3CDTF">2024-09-06T07:36:00Z</dcterms:modified>
</cp:coreProperties>
</file>